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252" w:rsidRDefault="005A3EB1" w:rsidP="00AF5F6D">
      <w:pPr>
        <w:pStyle w:val="1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lang w:val="kk-KZ"/>
        </w:rPr>
      </w:pPr>
      <w:r w:rsidRPr="00AF5F6D">
        <w:rPr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 wp14:anchorId="5E69BD32" wp14:editId="198C0880">
            <wp:simplePos x="0" y="0"/>
            <wp:positionH relativeFrom="column">
              <wp:posOffset>5166995</wp:posOffset>
            </wp:positionH>
            <wp:positionV relativeFrom="paragraph">
              <wp:posOffset>148590</wp:posOffset>
            </wp:positionV>
            <wp:extent cx="838200" cy="1057275"/>
            <wp:effectExtent l="0" t="0" r="0" b="0"/>
            <wp:wrapSquare wrapText="bothSides"/>
            <wp:docPr id="1027" name="image1.png" descr="C:\Users\ww\Downloads\фото резюме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ww\Downloads\фото резюме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572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A2B3E" w:rsidRPr="009134EC" w:rsidRDefault="00AF5F6D" w:rsidP="00AF5F6D">
      <w:pPr>
        <w:pStyle w:val="1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 w:rsidRPr="00AF5F6D">
        <w:rPr>
          <w:rFonts w:ascii="Arial" w:eastAsia="Arial" w:hAnsi="Arial" w:cs="Arial"/>
          <w:b/>
          <w:color w:val="000000"/>
          <w:lang w:val="kk-KZ"/>
        </w:rPr>
        <w:t>Адрес: г.Нур-Султан</w:t>
      </w:r>
      <w:r w:rsidRPr="00AF5F6D">
        <w:rPr>
          <w:rFonts w:ascii="Arial" w:eastAsia="Arial" w:hAnsi="Arial" w:cs="Arial"/>
          <w:b/>
          <w:color w:val="000000"/>
        </w:rPr>
        <w:t xml:space="preserve">, </w:t>
      </w:r>
    </w:p>
    <w:p w:rsidR="00AF5F6D" w:rsidRPr="009134EC" w:rsidRDefault="00AF5F6D" w:rsidP="00AF5F6D">
      <w:pPr>
        <w:pStyle w:val="1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 w:rsidRPr="00AF5F6D">
        <w:rPr>
          <w:rFonts w:ascii="Arial" w:eastAsia="Arial" w:hAnsi="Arial" w:cs="Arial"/>
          <w:b/>
          <w:color w:val="000000"/>
        </w:rPr>
        <w:t>ул</w:t>
      </w:r>
      <w:r w:rsidRPr="009134EC">
        <w:rPr>
          <w:rFonts w:ascii="Arial" w:eastAsia="Arial" w:hAnsi="Arial" w:cs="Arial"/>
          <w:b/>
          <w:color w:val="000000"/>
        </w:rPr>
        <w:t>.</w:t>
      </w:r>
      <w:r w:rsidRPr="00AF5F6D">
        <w:rPr>
          <w:rFonts w:ascii="Arial" w:eastAsia="Arial" w:hAnsi="Arial" w:cs="Arial"/>
          <w:b/>
          <w:color w:val="000000"/>
        </w:rPr>
        <w:t>Ш</w:t>
      </w:r>
      <w:r w:rsidRPr="009134EC">
        <w:rPr>
          <w:rFonts w:ascii="Arial" w:eastAsia="Arial" w:hAnsi="Arial" w:cs="Arial"/>
          <w:b/>
          <w:color w:val="000000"/>
        </w:rPr>
        <w:t>.</w:t>
      </w:r>
      <w:r w:rsidRPr="00AF5F6D">
        <w:rPr>
          <w:rFonts w:ascii="Arial" w:eastAsia="Arial" w:hAnsi="Arial" w:cs="Arial"/>
          <w:b/>
          <w:color w:val="000000"/>
        </w:rPr>
        <w:t>Косшыгулова</w:t>
      </w:r>
      <w:r w:rsidRPr="009134EC">
        <w:rPr>
          <w:rFonts w:ascii="Arial" w:eastAsia="Arial" w:hAnsi="Arial" w:cs="Arial"/>
          <w:b/>
          <w:color w:val="000000"/>
        </w:rPr>
        <w:t xml:space="preserve"> 6/1, </w:t>
      </w:r>
      <w:r w:rsidRPr="00AF5F6D">
        <w:rPr>
          <w:rFonts w:ascii="Arial" w:eastAsia="Arial" w:hAnsi="Arial" w:cs="Arial"/>
          <w:b/>
          <w:color w:val="000000"/>
        </w:rPr>
        <w:t>к</w:t>
      </w:r>
      <w:r w:rsidR="009134EC">
        <w:rPr>
          <w:rFonts w:ascii="Arial" w:eastAsia="Arial" w:hAnsi="Arial" w:cs="Arial"/>
          <w:b/>
          <w:color w:val="000000"/>
          <w:lang w:val="kk-KZ"/>
        </w:rPr>
        <w:t>в</w:t>
      </w:r>
      <w:r w:rsidRPr="009134EC">
        <w:rPr>
          <w:rFonts w:ascii="Arial" w:eastAsia="Arial" w:hAnsi="Arial" w:cs="Arial"/>
          <w:b/>
          <w:color w:val="000000"/>
        </w:rPr>
        <w:t>.97</w:t>
      </w:r>
    </w:p>
    <w:p w:rsidR="00AF5F6D" w:rsidRPr="009A7A02" w:rsidRDefault="00AF5F6D" w:rsidP="00AF5F6D">
      <w:pPr>
        <w:pStyle w:val="1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lang w:val="en-US"/>
        </w:rPr>
      </w:pPr>
      <w:r w:rsidRPr="00AF5F6D">
        <w:rPr>
          <w:rFonts w:ascii="Arial" w:eastAsia="Arial" w:hAnsi="Arial" w:cs="Arial"/>
          <w:b/>
          <w:color w:val="000000"/>
        </w:rPr>
        <w:t>Тел</w:t>
      </w:r>
      <w:r w:rsidRPr="009A7A02">
        <w:rPr>
          <w:rFonts w:ascii="Arial" w:eastAsia="Arial" w:hAnsi="Arial" w:cs="Arial"/>
          <w:b/>
          <w:color w:val="000000"/>
          <w:lang w:val="en-US"/>
        </w:rPr>
        <w:t>: + 7</w:t>
      </w:r>
      <w:r w:rsidRPr="00EA2B3E">
        <w:rPr>
          <w:rFonts w:ascii="Arial" w:eastAsia="Arial" w:hAnsi="Arial" w:cs="Arial"/>
          <w:b/>
          <w:color w:val="000000"/>
          <w:lang w:val="en-US"/>
        </w:rPr>
        <w:t> </w:t>
      </w:r>
      <w:r w:rsidRPr="009A7A02">
        <w:rPr>
          <w:rFonts w:ascii="Arial" w:eastAsia="Arial" w:hAnsi="Arial" w:cs="Arial"/>
          <w:b/>
          <w:color w:val="000000"/>
          <w:lang w:val="en-US"/>
        </w:rPr>
        <w:t>705</w:t>
      </w:r>
      <w:r w:rsidRPr="00EA2B3E">
        <w:rPr>
          <w:rFonts w:ascii="Arial" w:eastAsia="Arial" w:hAnsi="Arial" w:cs="Arial"/>
          <w:b/>
          <w:color w:val="000000"/>
          <w:lang w:val="en-US"/>
        </w:rPr>
        <w:t> </w:t>
      </w:r>
      <w:r w:rsidRPr="009A7A02">
        <w:rPr>
          <w:rFonts w:ascii="Arial" w:eastAsia="Arial" w:hAnsi="Arial" w:cs="Arial"/>
          <w:b/>
          <w:color w:val="000000"/>
          <w:lang w:val="en-US"/>
        </w:rPr>
        <w:t>550 44 48</w:t>
      </w:r>
    </w:p>
    <w:p w:rsidR="00AF5F6D" w:rsidRPr="00EA2B3E" w:rsidRDefault="00AF5F6D" w:rsidP="00AF5F6D">
      <w:pPr>
        <w:pStyle w:val="1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lang w:val="en-US"/>
        </w:rPr>
      </w:pPr>
      <w:r w:rsidRPr="00AF5F6D">
        <w:rPr>
          <w:rFonts w:ascii="Arial" w:eastAsia="Arial" w:hAnsi="Arial" w:cs="Arial"/>
          <w:b/>
          <w:color w:val="000000"/>
        </w:rPr>
        <w:t>Почта</w:t>
      </w:r>
      <w:r w:rsidRPr="00EA2B3E">
        <w:rPr>
          <w:rFonts w:ascii="Arial" w:eastAsia="Arial" w:hAnsi="Arial" w:cs="Arial"/>
          <w:b/>
          <w:color w:val="000000"/>
          <w:lang w:val="en-US"/>
        </w:rPr>
        <w:t xml:space="preserve">: </w:t>
      </w:r>
      <w:r w:rsidRPr="00AF5F6D">
        <w:rPr>
          <w:rFonts w:ascii="Arial" w:eastAsia="Arial" w:hAnsi="Arial" w:cs="Arial"/>
          <w:b/>
          <w:color w:val="000000"/>
          <w:lang w:val="en-US"/>
        </w:rPr>
        <w:t>maksat</w:t>
      </w:r>
      <w:r w:rsidRPr="00EA2B3E">
        <w:rPr>
          <w:rFonts w:ascii="Arial" w:eastAsia="Arial" w:hAnsi="Arial" w:cs="Arial"/>
          <w:b/>
          <w:color w:val="000000"/>
          <w:lang w:val="en-US"/>
        </w:rPr>
        <w:t>1901@</w:t>
      </w:r>
      <w:r w:rsidRPr="00AF5F6D">
        <w:rPr>
          <w:rFonts w:ascii="Arial" w:eastAsia="Arial" w:hAnsi="Arial" w:cs="Arial"/>
          <w:b/>
          <w:color w:val="000000"/>
          <w:lang w:val="en-US"/>
        </w:rPr>
        <w:t>gmail</w:t>
      </w:r>
      <w:r w:rsidRPr="00EA2B3E">
        <w:rPr>
          <w:rFonts w:ascii="Arial" w:eastAsia="Arial" w:hAnsi="Arial" w:cs="Arial"/>
          <w:b/>
          <w:color w:val="000000"/>
          <w:lang w:val="en-US"/>
        </w:rPr>
        <w:t>.</w:t>
      </w:r>
      <w:r w:rsidRPr="00AF5F6D">
        <w:rPr>
          <w:rFonts w:ascii="Arial" w:eastAsia="Arial" w:hAnsi="Arial" w:cs="Arial"/>
          <w:b/>
          <w:color w:val="000000"/>
          <w:lang w:val="en-US"/>
        </w:rPr>
        <w:t>com</w:t>
      </w:r>
    </w:p>
    <w:p w:rsidR="00AF5F6D" w:rsidRPr="00AF5F6D" w:rsidRDefault="00AF5F6D" w:rsidP="00AF5F6D">
      <w:pPr>
        <w:pStyle w:val="1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lang w:val="en-US"/>
        </w:rPr>
      </w:pPr>
      <w:r w:rsidRPr="00AF5F6D">
        <w:rPr>
          <w:rFonts w:ascii="Arial" w:eastAsia="Arial" w:hAnsi="Arial" w:cs="Arial"/>
          <w:b/>
          <w:color w:val="000000"/>
          <w:lang w:val="en-US"/>
        </w:rPr>
        <w:t>Skype: maximus85pride</w:t>
      </w:r>
    </w:p>
    <w:p w:rsidR="00601252" w:rsidRDefault="00601252">
      <w:pPr>
        <w:pStyle w:val="1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lang w:val="en-US"/>
        </w:rPr>
      </w:pPr>
    </w:p>
    <w:p w:rsidR="001028FA" w:rsidRDefault="00601252">
      <w:pPr>
        <w:pStyle w:val="1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FF"/>
          <w:sz w:val="36"/>
          <w:szCs w:val="36"/>
        </w:rPr>
      </w:pPr>
      <w:r>
        <w:rPr>
          <w:rFonts w:ascii="Arial" w:eastAsia="Arial" w:hAnsi="Arial" w:cs="Arial"/>
          <w:b/>
          <w:color w:val="0000FF"/>
          <w:sz w:val="36"/>
          <w:szCs w:val="36"/>
          <w:lang w:val="en-US"/>
        </w:rPr>
        <w:t xml:space="preserve">    </w:t>
      </w:r>
      <w:r w:rsidR="00AF5F6D" w:rsidRPr="00EA2B3E">
        <w:rPr>
          <w:rFonts w:ascii="Arial" w:eastAsia="Arial" w:hAnsi="Arial" w:cs="Arial"/>
          <w:b/>
          <w:color w:val="0000FF"/>
          <w:sz w:val="36"/>
          <w:szCs w:val="36"/>
          <w:lang w:val="en-US"/>
        </w:rPr>
        <w:t xml:space="preserve">     </w:t>
      </w:r>
      <w:r w:rsidR="00AF5F6D">
        <w:rPr>
          <w:rFonts w:ascii="Arial" w:eastAsia="Arial" w:hAnsi="Arial" w:cs="Arial"/>
          <w:b/>
          <w:color w:val="0000FF"/>
          <w:sz w:val="36"/>
          <w:szCs w:val="36"/>
        </w:rPr>
        <w:t>Кулжанбеков Максат Жангелдинович</w:t>
      </w:r>
    </w:p>
    <w:p w:rsidR="001028FA" w:rsidRDefault="001028FA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3591"/>
        </w:tabs>
        <w:rPr>
          <w:rFonts w:ascii="Arial" w:eastAsia="Arial" w:hAnsi="Arial" w:cs="Arial"/>
          <w:color w:val="0000FF"/>
          <w:sz w:val="18"/>
          <w:szCs w:val="18"/>
        </w:rPr>
      </w:pPr>
    </w:p>
    <w:tbl>
      <w:tblPr>
        <w:tblStyle w:val="af0"/>
        <w:tblW w:w="1034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986"/>
        <w:gridCol w:w="8362"/>
      </w:tblGrid>
      <w:tr w:rsidR="001028FA">
        <w:trPr>
          <w:trHeight w:val="700"/>
        </w:trPr>
        <w:tc>
          <w:tcPr>
            <w:tcW w:w="1986" w:type="dxa"/>
          </w:tcPr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2"/>
              <w:rPr>
                <w:rFonts w:ascii="Arial" w:eastAsia="Arial" w:hAnsi="Arial" w:cs="Arial"/>
                <w:color w:val="0000FF"/>
              </w:rPr>
            </w:pPr>
            <w:r>
              <w:rPr>
                <w:rFonts w:ascii="Arial" w:eastAsia="Arial" w:hAnsi="Arial" w:cs="Arial"/>
                <w:b/>
                <w:color w:val="0000FF"/>
              </w:rPr>
              <w:t>Сведения о себе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FF"/>
              </w:rPr>
            </w:pPr>
          </w:p>
        </w:tc>
        <w:tc>
          <w:tcPr>
            <w:tcW w:w="8363" w:type="dxa"/>
          </w:tcPr>
          <w:p w:rsidR="001028FA" w:rsidRDefault="00AF5F6D">
            <w:pPr>
              <w:pStyle w:val="1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Дата и место рождения:</w:t>
            </w:r>
            <w:r>
              <w:rPr>
                <w:rFonts w:ascii="Arial" w:eastAsia="Arial" w:hAnsi="Arial" w:cs="Arial"/>
                <w:color w:val="000000"/>
              </w:rPr>
              <w:t xml:space="preserve"> 19.01.1985 г. Караганда</w:t>
            </w:r>
          </w:p>
          <w:p w:rsidR="001028FA" w:rsidRDefault="00AF5F6D">
            <w:pPr>
              <w:pStyle w:val="1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Национальность:</w:t>
            </w:r>
            <w:r>
              <w:rPr>
                <w:rFonts w:ascii="Arial" w:eastAsia="Arial" w:hAnsi="Arial" w:cs="Arial"/>
                <w:color w:val="000000"/>
              </w:rPr>
              <w:t xml:space="preserve"> казах        </w:t>
            </w:r>
          </w:p>
          <w:p w:rsidR="001028FA" w:rsidRDefault="00AF5F6D">
            <w:pPr>
              <w:pStyle w:val="1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Семейное положение: </w:t>
            </w:r>
            <w:r>
              <w:rPr>
                <w:rFonts w:ascii="Arial" w:eastAsia="Arial" w:hAnsi="Arial" w:cs="Arial"/>
                <w:color w:val="000000"/>
              </w:rPr>
              <w:t>женат, есть сын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</w:rPr>
            </w:pPr>
          </w:p>
        </w:tc>
      </w:tr>
      <w:tr w:rsidR="001028FA">
        <w:trPr>
          <w:trHeight w:val="2140"/>
        </w:trPr>
        <w:tc>
          <w:tcPr>
            <w:tcW w:w="1986" w:type="dxa"/>
          </w:tcPr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FF"/>
              </w:rPr>
              <w:t>Образование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363" w:type="dxa"/>
          </w:tcPr>
          <w:p w:rsidR="001028FA" w:rsidRDefault="00AF5F6D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2001 – 2005 гг. Юридическая академия «Фемида» 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</w:t>
            </w:r>
            <w:r>
              <w:rPr>
                <w:rFonts w:ascii="Arial" w:eastAsia="Arial" w:hAnsi="Arial" w:cs="Arial"/>
                <w:b/>
                <w:color w:val="000000"/>
              </w:rPr>
              <w:t>Специальность</w:t>
            </w:r>
            <w:r>
              <w:rPr>
                <w:rFonts w:ascii="Arial" w:eastAsia="Arial" w:hAnsi="Arial" w:cs="Arial"/>
                <w:color w:val="000000"/>
              </w:rPr>
              <w:t>: юриспруденция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Квалификация: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>бакалавр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20"/>
              </w:tabs>
              <w:ind w:left="70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2008 – 2011 гг. Стипендиат международной образовательной программы «Болашак», выпускник Карлов университета в Праге (Чешская Республика)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</w:t>
            </w:r>
            <w:r>
              <w:rPr>
                <w:rFonts w:ascii="Arial" w:eastAsia="Arial" w:hAnsi="Arial" w:cs="Arial"/>
                <w:b/>
                <w:color w:val="000000"/>
              </w:rPr>
              <w:t>Специальность:</w:t>
            </w:r>
            <w:r>
              <w:rPr>
                <w:rFonts w:ascii="Arial" w:eastAsia="Arial" w:hAnsi="Arial" w:cs="Arial"/>
                <w:color w:val="000000"/>
              </w:rPr>
              <w:t xml:space="preserve"> демография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Квалификация: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>магистратура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   </w:t>
            </w:r>
          </w:p>
        </w:tc>
      </w:tr>
      <w:tr w:rsidR="001028FA">
        <w:trPr>
          <w:trHeight w:val="260"/>
        </w:trPr>
        <w:tc>
          <w:tcPr>
            <w:tcW w:w="1986" w:type="dxa"/>
          </w:tcPr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FF"/>
              </w:rPr>
              <w:t>Опыт работы</w:t>
            </w:r>
          </w:p>
        </w:tc>
        <w:tc>
          <w:tcPr>
            <w:tcW w:w="8363" w:type="dxa"/>
          </w:tcPr>
          <w:p w:rsidR="001028FA" w:rsidRDefault="00AF5F6D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28.03.2007 – 27.09.2007 гг.  Департамент внутренней политики Акмолинской области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      </w:t>
            </w:r>
            <w:r>
              <w:rPr>
                <w:rFonts w:ascii="Arial" w:eastAsia="Arial" w:hAnsi="Arial" w:cs="Arial"/>
                <w:b/>
                <w:color w:val="000000"/>
              </w:rPr>
              <w:t>Должность: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>главный специалист - юрист административного отдела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  Функциональные обязанности:</w:t>
            </w:r>
            <w:r>
              <w:rPr>
                <w:rFonts w:ascii="Arial" w:eastAsia="Arial" w:hAnsi="Arial" w:cs="Arial"/>
                <w:color w:val="000000"/>
              </w:rPr>
              <w:t xml:space="preserve"> экспертиза и анализ проектов постановлений акимата области; защита интересов департамента в судебных инстанциях, проверка входящей и исходящей корреспонденции на соответствие НПА, проведение государственных закупок товаров, работ, услуг.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028FA" w:rsidRDefault="00AF5F6D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28.09.2007 – 01.09.2008 гг. Департамент финансов Акмолинской области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      </w:t>
            </w:r>
            <w:r>
              <w:rPr>
                <w:rFonts w:ascii="Arial" w:eastAsia="Arial" w:hAnsi="Arial" w:cs="Arial"/>
                <w:b/>
                <w:color w:val="000000"/>
              </w:rPr>
              <w:t>Должность: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>главный специалист - юрист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  Функциональные обязанности:</w:t>
            </w:r>
            <w:r>
              <w:rPr>
                <w:rFonts w:ascii="Arial" w:eastAsia="Arial" w:hAnsi="Arial" w:cs="Arial"/>
                <w:color w:val="000000"/>
              </w:rPr>
              <w:t xml:space="preserve"> экспертиза и анализ проектов постановлений акимата области; юридическое сопровождение гражданско-правовых сделок, представительство интересов в суде; проведение аукционов и государственных закупок товаров, работ, услуг; подготовка писем по вопросам бюджетного законодательства, управления коммунальной собственности.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028FA" w:rsidRDefault="00AF5F6D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29.03.2012 – 01.10.2012 гг. филиал АО «Өрт сөндіруші» Акмолинской области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      </w:t>
            </w:r>
            <w:r>
              <w:rPr>
                <w:rFonts w:ascii="Arial" w:eastAsia="Arial" w:hAnsi="Arial" w:cs="Arial"/>
                <w:b/>
                <w:color w:val="000000"/>
              </w:rPr>
              <w:t>Должность: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>юрисконсульт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  Функциональные обязанности:</w:t>
            </w:r>
            <w:r>
              <w:rPr>
                <w:rFonts w:ascii="Arial" w:eastAsia="Arial" w:hAnsi="Arial" w:cs="Arial"/>
                <w:color w:val="000000"/>
              </w:rPr>
              <w:t xml:space="preserve"> обеспечение защиты прав и законных интересов филиала в судах и иных государственных органах, правовая экспертиза приказов, распоряжений и других локальных актов филиала, юридическое сопровождение гражданско-правовых сделок, организация и проведение государственных закупок товаров, работ и услуг, подготовка отчетов по договорам и дебиторской задолженности.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028FA" w:rsidRDefault="00AF5F6D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07.03.2013 – 01.08.2013 гг. ГУ «Управление координации занятости и социальных программ Акмолинской области»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      </w:t>
            </w:r>
            <w:r>
              <w:rPr>
                <w:rFonts w:ascii="Arial" w:eastAsia="Arial" w:hAnsi="Arial" w:cs="Arial"/>
                <w:b/>
                <w:color w:val="000000"/>
              </w:rPr>
              <w:t>Должность: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>руководитель отдела по работе с инвалидами и ветеранами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  Функциональные обязанности:</w:t>
            </w:r>
            <w:r>
              <w:rPr>
                <w:rFonts w:ascii="Arial" w:eastAsia="Arial" w:hAnsi="Arial" w:cs="Arial"/>
                <w:color w:val="000000"/>
              </w:rPr>
              <w:t xml:space="preserve"> осуществление комплекса мер, связанных с социальной защитой ветеранов, реабилитации инвалидов, одиноких престарелых, детей с ограниченными возможностями; организация работы по соблюдению законодательства РК в части предоставления специальных социальных услуг отделением социальной помощи на дому одиноким, престарелым гражданам, инвалидам и детям инвалидам; осуществление контроля за своевременной подготовкой ответов на заявления и обращения граждан; организация работы с общественными, неправительственными организациями. 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028FA" w:rsidRDefault="00AF5F6D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02.09.2013 – 15.09.2014 гг. АО «Кокшетауский университет имени Абая Мырзахметова»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    </w:t>
            </w:r>
            <w:r>
              <w:rPr>
                <w:rFonts w:ascii="Arial" w:eastAsia="Arial" w:hAnsi="Arial" w:cs="Arial"/>
                <w:b/>
                <w:color w:val="000000"/>
              </w:rPr>
              <w:t>Должность: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>руководитель Центра Болонского процесса и международных связей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Функциональные обязанности: </w:t>
            </w:r>
            <w:r>
              <w:rPr>
                <w:rFonts w:ascii="Arial" w:eastAsia="Arial" w:hAnsi="Arial" w:cs="Arial"/>
                <w:color w:val="000000"/>
              </w:rPr>
              <w:t xml:space="preserve">составление рабочих планов Центра с учетом графиков учебного процесса университета;  мониторинг  базы данных по фондам,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>грантам, стажировкам по международным программам, оказание консультативных услуг для сотрудников, студентов, магистрантов университета, связанных с возможностью выезда за рубеж для обучения и стажировок; подготовка  проектов  для дальнейшего согласования с руководством КУАМ взаимовыгодных соглашений и договоров о сотрудничестве университета с высшими учебными заведениями зарубежных государств; участие в организации планирования и мониторинг международных связей университета.</w:t>
            </w:r>
          </w:p>
          <w:p w:rsidR="001028FA" w:rsidRDefault="00AF5F6D" w:rsidP="0060125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60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Должность: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>преподаватель кафедры международных отношений, истории и социальной работы по дисциплинам «Демография», «Социальная этнография и демография»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 Функциональные обязанности: </w:t>
            </w:r>
            <w:r>
              <w:rPr>
                <w:rFonts w:ascii="Arial" w:eastAsia="Arial" w:hAnsi="Arial" w:cs="Arial"/>
                <w:color w:val="000000"/>
              </w:rPr>
              <w:t xml:space="preserve">разработка и выпуск в установленном порядке рабочих учебных программ, учебно-методического комплекса на основе ГОСО; чтение лекций, проведение практических занятий, семинаров, итоговых собеседований и тестирования; прием и проверка  курсовых  работ,  рефератов, письменных контрольных работ, прием экзаменов; планирование самостоятельной  работы  студентов. 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028FA" w:rsidRDefault="00AF5F6D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16.09.2014 – 06.02.2015 гг. ОО «Ассоциация стипендиатов международной стипендии Президента Республики Казахстан «Болашак».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    </w:t>
            </w:r>
            <w:r>
              <w:rPr>
                <w:rFonts w:ascii="Arial" w:eastAsia="Arial" w:hAnsi="Arial" w:cs="Arial"/>
                <w:b/>
                <w:color w:val="000000"/>
              </w:rPr>
              <w:t>Должность: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 xml:space="preserve">менеджер 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Функциональные обязанности: </w:t>
            </w:r>
            <w:r>
              <w:rPr>
                <w:rFonts w:ascii="Arial" w:eastAsia="Arial" w:hAnsi="Arial" w:cs="Arial"/>
                <w:color w:val="000000"/>
              </w:rPr>
              <w:t>ведение анализа и мониторинга отечественного рынка на наличие высококвалифицированных кадров; оказание содействия в карьерном сопровождении высококвалифицированным специалистам, в том числе выпускникам программы «Болашак»; ведение статистического учета по поиску и подбору человеческих ресурсов в соответствии с требованиями работодателей; предоставление консультативной помощи соискателям работ по вопросам карьерного развития; осуществление мониторинга трудовой деятельности работников по согласованию с работодателями.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1028FA" w:rsidRDefault="00AF5F6D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17.07.2015 – 01.03.2016 г. ГУ «Управление здравоохранения Акмолинской области».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Должность: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>руководитель</w:t>
            </w:r>
            <w:r w:rsidR="007E74DA">
              <w:rPr>
                <w:rFonts w:ascii="Arial" w:eastAsia="Arial" w:hAnsi="Arial" w:cs="Arial"/>
                <w:color w:val="000000"/>
                <w:u w:val="single"/>
              </w:rPr>
              <w:t xml:space="preserve"> отдела организационной работы,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>анализа деятельности и стратегии развития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Функциональные обязанности: </w:t>
            </w:r>
            <w:r>
              <w:rPr>
                <w:rFonts w:ascii="Arial" w:eastAsia="Arial" w:hAnsi="Arial" w:cs="Arial"/>
                <w:color w:val="000000"/>
              </w:rPr>
              <w:t>Планирование,  организация и координация работы отдела. Организация аппаратных совещаний. Подготовка отчетов в Министерство здравоохранения и социального развития РК, акимат области: по государственным (</w:t>
            </w:r>
            <w:r>
              <w:rPr>
                <w:rFonts w:ascii="Arial" w:eastAsia="Arial" w:hAnsi="Arial" w:cs="Arial"/>
                <w:i/>
                <w:color w:val="000000"/>
              </w:rPr>
              <w:t>Саламаты Казахстан 2011-2015 годы</w:t>
            </w:r>
            <w:r>
              <w:rPr>
                <w:rFonts w:ascii="Arial" w:eastAsia="Arial" w:hAnsi="Arial" w:cs="Arial"/>
                <w:color w:val="000000"/>
              </w:rPr>
              <w:t>), отраслевым и региональным программам (</w:t>
            </w:r>
            <w:r>
              <w:rPr>
                <w:rFonts w:ascii="Arial" w:eastAsia="Arial" w:hAnsi="Arial" w:cs="Arial"/>
                <w:i/>
                <w:color w:val="000000"/>
              </w:rPr>
              <w:t>Программа развития территорий, меморандумы по достижению индикаторных показателей здравоохранения</w:t>
            </w:r>
            <w:r>
              <w:rPr>
                <w:rFonts w:ascii="Arial" w:eastAsia="Arial" w:hAnsi="Arial" w:cs="Arial"/>
                <w:color w:val="000000"/>
              </w:rPr>
              <w:t>) стратегического плана развития в области здравоохранения. Осуществление анализа деятельности лечебно-профилактических учреждений, аппарата управления. Подготовка и проведения отчетных встреч (</w:t>
            </w:r>
            <w:r>
              <w:rPr>
                <w:rFonts w:ascii="Arial" w:eastAsia="Arial" w:hAnsi="Arial" w:cs="Arial"/>
                <w:i/>
                <w:color w:val="000000"/>
              </w:rPr>
              <w:t>квартальные и годовые коллегии управления здравоохранения</w:t>
            </w:r>
            <w:r>
              <w:rPr>
                <w:rFonts w:ascii="Arial" w:eastAsia="Arial" w:hAnsi="Arial" w:cs="Arial"/>
                <w:color w:val="000000"/>
              </w:rPr>
              <w:t>). Координация работ по выделению грантов студентам в медицинские университеты РК в рамках государственно-частного партнерства и именной стипендии акима Акмолинской области.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1028FA" w:rsidRDefault="00AF5F6D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01.03.2016 г. – 16.08.2017 г. ГУ «Управление здравоохранения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Акмолинской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области».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Должность: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>руководитель отдела по предоставлению государственных услуг, лицензирования и по работе с обращениями физических и юридических лиц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highlight w:val="white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Функциональные обязанности:</w:t>
            </w:r>
            <w:r>
              <w:rPr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проведение анализа государственных услуг в сфере здравоохранения; оказание практической и методической помощи медицинским организациям по вопросам предоставления государственных услуг; </w:t>
            </w:r>
            <w:r>
              <w:rPr>
                <w:rFonts w:ascii="Arial" w:eastAsia="Arial" w:hAnsi="Arial" w:cs="Arial"/>
                <w:color w:val="000000"/>
                <w:highlight w:val="white"/>
              </w:rPr>
              <w:t xml:space="preserve">Осуществление контроля за работой по лицензированию медицинской и фармацевтической деятельности, а также на деятельность связанную с оборотом наркотических средств, психотропных веществ и прекурсоров. </w:t>
            </w:r>
            <w:r>
              <w:rPr>
                <w:rFonts w:ascii="Arial" w:eastAsia="Arial" w:hAnsi="Arial" w:cs="Arial"/>
                <w:color w:val="000000"/>
              </w:rPr>
              <w:t>Рассмотрение обращений физических и юридических лиц по вопросам здравоохранения</w:t>
            </w:r>
            <w:r>
              <w:rPr>
                <w:rFonts w:ascii="Arial" w:eastAsia="Arial" w:hAnsi="Arial" w:cs="Arial"/>
                <w:color w:val="000000"/>
                <w:highlight w:val="white"/>
              </w:rPr>
              <w:t xml:space="preserve">, мониторинг обращений, поступающих на блог руководителя управления здравоохранения, акима области, министра здравоохранения Республики Казахстан. Осуществление контроля за деятельностью Служб поддержки пациентов и внутреннего аудита медицинских организаций Акмолинской области. </w:t>
            </w:r>
            <w:r>
              <w:rPr>
                <w:rFonts w:ascii="Arial" w:eastAsia="Arial" w:hAnsi="Arial" w:cs="Arial"/>
                <w:color w:val="000000"/>
              </w:rPr>
              <w:t>Подготовка отчетов по обращениям граждан в ГУ «Управление комитета по правовой статистике и специальным учетам по Акмолинской области».</w:t>
            </w:r>
            <w:r>
              <w:rPr>
                <w:rFonts w:ascii="Arial" w:eastAsia="Arial" w:hAnsi="Arial" w:cs="Arial"/>
                <w:color w:val="000000"/>
                <w:highlight w:val="white"/>
              </w:rPr>
              <w:t xml:space="preserve"> 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highlight w:val="white"/>
              </w:rPr>
            </w:pPr>
          </w:p>
          <w:p w:rsidR="001028FA" w:rsidRDefault="00AF5F6D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23.08.2017 – 05.09.2019 </w:t>
            </w:r>
            <w:r w:rsidR="00601252">
              <w:rPr>
                <w:rFonts w:ascii="Arial" w:eastAsia="Arial" w:hAnsi="Arial" w:cs="Arial"/>
                <w:color w:val="000000"/>
              </w:rPr>
              <w:t>гг.</w:t>
            </w:r>
            <w:r>
              <w:rPr>
                <w:rFonts w:ascii="Arial" w:eastAsia="Arial" w:hAnsi="Arial" w:cs="Arial"/>
                <w:color w:val="000000"/>
              </w:rPr>
              <w:t xml:space="preserve"> Акмолинский областной филиал НАО «Фонд обязательного социального медицинского страхования».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          </w:t>
            </w:r>
            <w:r>
              <w:rPr>
                <w:rFonts w:ascii="Arial" w:eastAsia="Arial" w:hAnsi="Arial" w:cs="Arial"/>
                <w:b/>
                <w:color w:val="000000"/>
              </w:rPr>
              <w:t>Должность: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>руководитель отдела по информированию населения и рассмотрению обращений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Функциональные обязанности: </w:t>
            </w:r>
            <w:r>
              <w:rPr>
                <w:rFonts w:ascii="Arial" w:eastAsia="Arial" w:hAnsi="Arial" w:cs="Arial"/>
                <w:color w:val="000000"/>
              </w:rPr>
              <w:t>представление интересов Фонда по вопросам социального медицинского страхования, разработка и реализация плана коммуникационных работ для различных целевых аудиторий,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проведение информационно-разъяснительной работы среди различных групп населения области, рассмотрение обращений физических и юридических лиц, оказание консультативной помощи субъектам здравоохранения Акмолинской области, координация работы Регионального штаба по информационно-разъяснительной работе, организация мероприятий для СМИ и широкой общественности, подготовка презентационных материалов.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028FA" w:rsidRDefault="00AF5F6D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05.09.2019 – 06.01.2020 гг. НАО «Фонд обязательного социального медицинского страхования».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    </w:t>
            </w:r>
            <w:r>
              <w:rPr>
                <w:rFonts w:ascii="Arial" w:eastAsia="Arial" w:hAnsi="Arial" w:cs="Arial"/>
                <w:b/>
                <w:color w:val="000000"/>
              </w:rPr>
              <w:t>Должность: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>старший менеджер Департамента по связям с общественностью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Функциональные обязанности: </w:t>
            </w:r>
            <w:r>
              <w:rPr>
                <w:rFonts w:ascii="Arial" w:eastAsia="Arial" w:hAnsi="Arial" w:cs="Arial"/>
                <w:color w:val="000000"/>
              </w:rPr>
              <w:t xml:space="preserve">реализация коммуникационных проектов,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курация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регионов по информационно-разъяснительной работе,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подготовка постов и пресс-релизов по вопросам ОСМС, ГОБМП, поступлений, оплаты и мониторинга качества медицинских услуг, контроль за реализацией услуг предоставляемых поставщиками Фонда, координация работы Региональных штабов по информационно-разъяснительной работе, сбор и анализ отчетов по реализации Дорожных карт по внедрению ОСМС, подготовка презентационных материалов.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kk-KZ"/>
              </w:rPr>
            </w:pPr>
          </w:p>
          <w:p w:rsidR="009134EC" w:rsidRDefault="009134EC" w:rsidP="009134EC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kk-KZ"/>
              </w:rPr>
              <w:t>01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  <w:lang w:val="kk-KZ"/>
              </w:rPr>
              <w:t>06</w:t>
            </w:r>
            <w:r>
              <w:rPr>
                <w:rFonts w:ascii="Arial" w:eastAsia="Arial" w:hAnsi="Arial" w:cs="Arial"/>
                <w:color w:val="000000"/>
              </w:rPr>
              <w:t>.20</w:t>
            </w:r>
            <w:r>
              <w:rPr>
                <w:rFonts w:ascii="Arial" w:eastAsia="Arial" w:hAnsi="Arial" w:cs="Arial"/>
                <w:color w:val="000000"/>
                <w:lang w:val="kk-KZ"/>
              </w:rPr>
              <w:t>20</w:t>
            </w:r>
            <w:r>
              <w:rPr>
                <w:rFonts w:ascii="Arial" w:eastAsia="Arial" w:hAnsi="Arial" w:cs="Arial"/>
                <w:color w:val="000000"/>
              </w:rPr>
              <w:t xml:space="preserve"> – </w:t>
            </w:r>
            <w:r>
              <w:rPr>
                <w:rFonts w:ascii="Arial" w:eastAsia="Arial" w:hAnsi="Arial" w:cs="Arial"/>
                <w:color w:val="000000"/>
                <w:lang w:val="kk-KZ"/>
              </w:rPr>
              <w:t>15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  <w:lang w:val="kk-KZ"/>
              </w:rPr>
              <w:t>10</w:t>
            </w:r>
            <w:r>
              <w:rPr>
                <w:rFonts w:ascii="Arial" w:eastAsia="Arial" w:hAnsi="Arial" w:cs="Arial"/>
                <w:color w:val="000000"/>
              </w:rPr>
              <w:t xml:space="preserve">.2020 гг. </w:t>
            </w:r>
            <w:r>
              <w:rPr>
                <w:rFonts w:ascii="Arial" w:eastAsia="Arial" w:hAnsi="Arial" w:cs="Arial"/>
                <w:color w:val="000000"/>
                <w:lang w:val="kk-KZ"/>
              </w:rPr>
              <w:t>ОФ</w:t>
            </w:r>
            <w:r>
              <w:rPr>
                <w:rFonts w:ascii="Arial" w:eastAsia="Arial" w:hAnsi="Arial" w:cs="Arial"/>
                <w:color w:val="000000"/>
              </w:rPr>
              <w:t xml:space="preserve"> «</w:t>
            </w:r>
            <w:r>
              <w:rPr>
                <w:rFonts w:ascii="Arial" w:eastAsia="Arial" w:hAnsi="Arial" w:cs="Arial"/>
                <w:color w:val="000000"/>
                <w:lang w:val="kk-KZ"/>
              </w:rPr>
              <w:t>Көзқарас</w:t>
            </w:r>
            <w:r>
              <w:rPr>
                <w:rFonts w:ascii="Arial" w:eastAsia="Arial" w:hAnsi="Arial" w:cs="Arial"/>
                <w:color w:val="000000"/>
              </w:rPr>
              <w:t>»</w:t>
            </w:r>
            <w:r w:rsidR="00F657D4">
              <w:rPr>
                <w:rFonts w:ascii="Arial" w:eastAsia="Arial" w:hAnsi="Arial" w:cs="Arial"/>
                <w:color w:val="000000"/>
              </w:rPr>
              <w:t xml:space="preserve"> (краткосрочный проект)</w:t>
            </w:r>
          </w:p>
          <w:p w:rsidR="009134EC" w:rsidRPr="009134EC" w:rsidRDefault="009134EC" w:rsidP="009134E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u w:val="single"/>
                <w:lang w:val="kk-KZ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    </w:t>
            </w:r>
            <w:r>
              <w:rPr>
                <w:rFonts w:ascii="Arial" w:eastAsia="Arial" w:hAnsi="Arial" w:cs="Arial"/>
                <w:b/>
                <w:color w:val="000000"/>
              </w:rPr>
              <w:t>Должность: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u w:val="single"/>
                <w:lang w:val="kk-KZ"/>
              </w:rPr>
              <w:t xml:space="preserve">эксперт </w:t>
            </w:r>
          </w:p>
          <w:p w:rsidR="009134EC" w:rsidRDefault="009134EC" w:rsidP="009134E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Функциональные обязанности: </w:t>
            </w:r>
            <w:r w:rsidR="00D44043" w:rsidRPr="009134EC">
              <w:rPr>
                <w:rFonts w:ascii="Arial" w:eastAsia="Arial" w:hAnsi="Arial" w:cs="Arial"/>
                <w:color w:val="000000"/>
              </w:rPr>
              <w:t>тестирование</w:t>
            </w:r>
            <w:r w:rsidRPr="009134EC">
              <w:rPr>
                <w:rFonts w:ascii="Arial" w:eastAsia="Arial" w:hAnsi="Arial" w:cs="Arial"/>
                <w:color w:val="000000"/>
              </w:rPr>
              <w:t xml:space="preserve"> онлайн-</w:t>
            </w:r>
            <w:r w:rsidR="00D44043" w:rsidRPr="009134EC">
              <w:rPr>
                <w:rFonts w:ascii="Arial" w:eastAsia="Arial" w:hAnsi="Arial" w:cs="Arial"/>
                <w:color w:val="000000"/>
              </w:rPr>
              <w:t>конструктора</w:t>
            </w:r>
            <w:r w:rsidRPr="009134EC">
              <w:rPr>
                <w:rFonts w:ascii="Arial" w:eastAsia="Arial" w:hAnsi="Arial" w:cs="Arial"/>
                <w:color w:val="000000"/>
              </w:rPr>
              <w:t xml:space="preserve"> Бизнес-плана;</w:t>
            </w:r>
            <w:r>
              <w:rPr>
                <w:rFonts w:ascii="Arial" w:eastAsia="Arial" w:hAnsi="Arial" w:cs="Arial"/>
                <w:color w:val="000000"/>
                <w:lang w:val="kk-KZ"/>
              </w:rPr>
              <w:t xml:space="preserve"> к</w:t>
            </w:r>
            <w:r w:rsidR="00D44043" w:rsidRPr="009134EC">
              <w:rPr>
                <w:rFonts w:ascii="Arial" w:eastAsia="Arial" w:hAnsi="Arial" w:cs="Arial"/>
                <w:color w:val="000000"/>
              </w:rPr>
              <w:t>консультация</w:t>
            </w:r>
            <w:r w:rsidRPr="009134EC">
              <w:rPr>
                <w:rFonts w:ascii="Arial" w:eastAsia="Arial" w:hAnsi="Arial" w:cs="Arial"/>
                <w:color w:val="000000"/>
              </w:rPr>
              <w:t xml:space="preserve"> бизнес-тренеров по вопросам заполнения Маркетингового блока в онлайн-конструкторе бизнес-планов систем atamekenacademy.co, openstudy.kz посредством Whats app, Telegram чатов или сотовых звонков;</w:t>
            </w:r>
            <w:r>
              <w:rPr>
                <w:rFonts w:ascii="Arial" w:eastAsia="Arial" w:hAnsi="Arial" w:cs="Arial"/>
                <w:color w:val="000000"/>
                <w:lang w:val="kk-KZ"/>
              </w:rPr>
              <w:t xml:space="preserve"> з</w:t>
            </w:r>
            <w:r w:rsidRPr="009134EC">
              <w:rPr>
                <w:rFonts w:ascii="Arial" w:eastAsia="Arial" w:hAnsi="Arial" w:cs="Arial"/>
                <w:color w:val="000000"/>
              </w:rPr>
              <w:t xml:space="preserve">апись видео инструкции к заполнению блока маркетинг в бизнес планах </w:t>
            </w:r>
            <w:r w:rsidR="00D44043" w:rsidRPr="009134EC">
              <w:rPr>
                <w:rFonts w:ascii="Arial" w:eastAsia="Arial" w:hAnsi="Arial" w:cs="Arial"/>
                <w:color w:val="000000"/>
              </w:rPr>
              <w:t>слушателей</w:t>
            </w:r>
            <w:r w:rsidRPr="009134EC">
              <w:rPr>
                <w:rFonts w:ascii="Arial" w:eastAsia="Arial" w:hAnsi="Arial" w:cs="Arial"/>
                <w:color w:val="000000"/>
              </w:rPr>
              <w:t xml:space="preserve"> программы "Бастау";</w:t>
            </w:r>
            <w:r w:rsidR="00D44043">
              <w:rPr>
                <w:rFonts w:ascii="Arial" w:eastAsia="Arial" w:hAnsi="Arial" w:cs="Arial"/>
                <w:color w:val="000000"/>
                <w:lang w:val="kk-KZ"/>
              </w:rPr>
              <w:t xml:space="preserve"> </w:t>
            </w:r>
            <w:r w:rsidR="00D44043" w:rsidRPr="009134EC">
              <w:rPr>
                <w:rFonts w:ascii="Arial" w:eastAsia="Arial" w:hAnsi="Arial" w:cs="Arial"/>
                <w:color w:val="000000"/>
              </w:rPr>
              <w:t>разработка</w:t>
            </w:r>
            <w:r w:rsidRPr="009134EC">
              <w:rPr>
                <w:rFonts w:ascii="Arial" w:eastAsia="Arial" w:hAnsi="Arial" w:cs="Arial"/>
                <w:color w:val="000000"/>
              </w:rPr>
              <w:t xml:space="preserve"> методики оценки «Маркетингового блока в бизнес-планах слушателей программы «Бастау»;</w:t>
            </w:r>
            <w:r>
              <w:rPr>
                <w:rFonts w:ascii="Arial" w:eastAsia="Arial" w:hAnsi="Arial" w:cs="Arial"/>
                <w:color w:val="000000"/>
                <w:lang w:val="kk-KZ"/>
              </w:rPr>
              <w:t xml:space="preserve"> о</w:t>
            </w:r>
            <w:r w:rsidRPr="009134EC">
              <w:rPr>
                <w:rFonts w:ascii="Arial" w:eastAsia="Arial" w:hAnsi="Arial" w:cs="Arial"/>
                <w:color w:val="000000"/>
              </w:rPr>
              <w:t>ценка блока “Маркетинг” в онлайн системах atamekenacademy.co, openstudy.kz;</w:t>
            </w:r>
            <w:r>
              <w:rPr>
                <w:rFonts w:ascii="Arial" w:eastAsia="Arial" w:hAnsi="Arial" w:cs="Arial"/>
                <w:color w:val="000000"/>
                <w:lang w:val="kk-KZ"/>
              </w:rPr>
              <w:t xml:space="preserve"> в</w:t>
            </w:r>
            <w:r w:rsidRPr="009134EC">
              <w:rPr>
                <w:rFonts w:ascii="Arial" w:eastAsia="Arial" w:hAnsi="Arial" w:cs="Arial"/>
                <w:color w:val="000000"/>
              </w:rPr>
              <w:t>ыдача сертификатов об участий/прохожденний обучения в онлайн системе openstudy.kz;</w:t>
            </w:r>
            <w:r>
              <w:rPr>
                <w:rFonts w:ascii="Arial" w:eastAsia="Arial" w:hAnsi="Arial" w:cs="Arial"/>
                <w:color w:val="000000"/>
                <w:lang w:val="kk-KZ"/>
              </w:rPr>
              <w:t xml:space="preserve"> у</w:t>
            </w:r>
            <w:r w:rsidRPr="009134EC">
              <w:rPr>
                <w:rFonts w:ascii="Arial" w:eastAsia="Arial" w:hAnsi="Arial" w:cs="Arial"/>
                <w:color w:val="000000"/>
              </w:rPr>
              <w:t>чет и сбор бизнес-планов, набравших, либо не набравших проходной балл;</w:t>
            </w:r>
            <w:r>
              <w:rPr>
                <w:rFonts w:ascii="Arial" w:eastAsia="Arial" w:hAnsi="Arial" w:cs="Arial"/>
                <w:color w:val="000000"/>
                <w:lang w:val="kk-KZ"/>
              </w:rPr>
              <w:t xml:space="preserve"> и</w:t>
            </w:r>
            <w:r w:rsidRPr="009134EC">
              <w:rPr>
                <w:rFonts w:ascii="Arial" w:eastAsia="Arial" w:hAnsi="Arial" w:cs="Arial"/>
                <w:color w:val="000000"/>
              </w:rPr>
              <w:t>ные поручения в рамках деятельности программы “Бастау”.</w:t>
            </w:r>
          </w:p>
          <w:p w:rsidR="002E422C" w:rsidRDefault="002E422C" w:rsidP="009134E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657D4" w:rsidRDefault="002E422C" w:rsidP="00F657D4">
            <w:pPr>
              <w:pStyle w:val="1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12140B">
              <w:rPr>
                <w:rFonts w:ascii="Arial" w:eastAsia="Arial" w:hAnsi="Arial" w:cs="Arial"/>
                <w:color w:val="000000"/>
                <w:lang w:val="kk-KZ"/>
              </w:rPr>
              <w:t>0</w:t>
            </w:r>
            <w:r w:rsidR="0012140B" w:rsidRPr="0012140B">
              <w:rPr>
                <w:rFonts w:ascii="Arial" w:eastAsia="Arial" w:hAnsi="Arial" w:cs="Arial"/>
                <w:color w:val="000000"/>
                <w:lang w:val="kk-KZ"/>
              </w:rPr>
              <w:t>6</w:t>
            </w:r>
            <w:r w:rsidRPr="0012140B">
              <w:rPr>
                <w:rFonts w:ascii="Arial" w:eastAsia="Arial" w:hAnsi="Arial" w:cs="Arial"/>
                <w:color w:val="000000"/>
              </w:rPr>
              <w:t>.11.20</w:t>
            </w:r>
            <w:r w:rsidRPr="0012140B">
              <w:rPr>
                <w:rFonts w:ascii="Arial" w:eastAsia="Arial" w:hAnsi="Arial" w:cs="Arial"/>
                <w:color w:val="000000"/>
                <w:lang w:val="kk-KZ"/>
              </w:rPr>
              <w:t>20</w:t>
            </w:r>
            <w:r w:rsidRPr="0012140B">
              <w:rPr>
                <w:rFonts w:ascii="Arial" w:eastAsia="Arial" w:hAnsi="Arial" w:cs="Arial"/>
                <w:color w:val="000000"/>
              </w:rPr>
              <w:t xml:space="preserve"> – </w:t>
            </w:r>
            <w:r w:rsidR="0012140B" w:rsidRPr="0012140B">
              <w:rPr>
                <w:rFonts w:ascii="Arial" w:hAnsi="Arial" w:cs="Arial"/>
                <w:color w:val="000000"/>
              </w:rPr>
              <w:t xml:space="preserve">по н.в. </w:t>
            </w:r>
            <w:r w:rsidRPr="0012140B">
              <w:rPr>
                <w:rFonts w:ascii="Arial" w:eastAsia="Arial" w:hAnsi="Arial" w:cs="Arial"/>
                <w:color w:val="000000"/>
                <w:lang w:val="kk-KZ"/>
              </w:rPr>
              <w:t>ОФ</w:t>
            </w:r>
            <w:r w:rsidRPr="0012140B">
              <w:rPr>
                <w:rFonts w:ascii="Arial" w:eastAsia="Arial" w:hAnsi="Arial" w:cs="Arial"/>
                <w:color w:val="000000"/>
              </w:rPr>
              <w:t xml:space="preserve"> «</w:t>
            </w:r>
            <w:r w:rsidRPr="0012140B">
              <w:rPr>
                <w:rFonts w:ascii="Arial" w:eastAsia="Arial" w:hAnsi="Arial" w:cs="Arial"/>
                <w:color w:val="000000"/>
                <w:lang w:val="kk-KZ"/>
              </w:rPr>
              <w:t>Көзқарас</w:t>
            </w:r>
            <w:r w:rsidRPr="0012140B">
              <w:rPr>
                <w:rFonts w:ascii="Arial" w:eastAsia="Arial" w:hAnsi="Arial" w:cs="Arial"/>
                <w:color w:val="000000"/>
              </w:rPr>
              <w:t>»</w:t>
            </w:r>
            <w:r w:rsidR="00F657D4">
              <w:rPr>
                <w:rFonts w:ascii="Arial" w:eastAsia="Arial" w:hAnsi="Arial" w:cs="Arial"/>
                <w:color w:val="000000"/>
              </w:rPr>
              <w:t xml:space="preserve"> </w:t>
            </w:r>
            <w:r w:rsidR="00F657D4">
              <w:rPr>
                <w:rFonts w:ascii="Arial" w:eastAsia="Arial" w:hAnsi="Arial" w:cs="Arial"/>
                <w:color w:val="000000"/>
              </w:rPr>
              <w:t>(краткосрочный проект)</w:t>
            </w:r>
          </w:p>
          <w:p w:rsidR="002E422C" w:rsidRDefault="002E422C" w:rsidP="002E422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u w:val="single"/>
                <w:lang w:val="kk-KZ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    </w:t>
            </w:r>
            <w:r>
              <w:rPr>
                <w:rFonts w:ascii="Arial" w:eastAsia="Arial" w:hAnsi="Arial" w:cs="Arial"/>
                <w:b/>
                <w:color w:val="000000"/>
              </w:rPr>
              <w:t>Должность: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667753">
              <w:rPr>
                <w:rFonts w:ascii="Arial" w:eastAsia="Arial" w:hAnsi="Arial" w:cs="Arial"/>
                <w:color w:val="000000"/>
                <w:u w:val="single"/>
                <w:lang w:val="kk-KZ"/>
              </w:rPr>
              <w:t xml:space="preserve">эксперт </w:t>
            </w:r>
          </w:p>
          <w:p w:rsidR="00667753" w:rsidRPr="00667753" w:rsidRDefault="00667753" w:rsidP="00A933F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Функциональные обязанности: </w:t>
            </w:r>
            <w:r w:rsidR="00A933F8" w:rsidRPr="00A933F8">
              <w:rPr>
                <w:rFonts w:ascii="Arial" w:eastAsia="Arial" w:hAnsi="Arial" w:cs="Arial"/>
                <w:color w:val="000000"/>
              </w:rPr>
              <w:t>подготовк</w:t>
            </w:r>
            <w:r w:rsidR="00A933F8">
              <w:rPr>
                <w:rFonts w:ascii="Arial" w:eastAsia="Arial" w:hAnsi="Arial" w:cs="Arial"/>
                <w:color w:val="000000"/>
              </w:rPr>
              <w:t>а</w:t>
            </w:r>
            <w:r w:rsidR="00A933F8" w:rsidRPr="00A933F8">
              <w:rPr>
                <w:rFonts w:ascii="Arial" w:eastAsia="Arial" w:hAnsi="Arial" w:cs="Arial"/>
                <w:color w:val="000000"/>
              </w:rPr>
              <w:t xml:space="preserve"> информационно-аналитического материала для сайта партии</w:t>
            </w:r>
            <w:r w:rsidR="00A933F8">
              <w:rPr>
                <w:rFonts w:ascii="Arial" w:eastAsia="Arial" w:hAnsi="Arial" w:cs="Arial"/>
                <w:color w:val="000000"/>
              </w:rPr>
              <w:t xml:space="preserve"> Адал </w:t>
            </w:r>
            <w:r w:rsidR="005A3EB1">
              <w:rPr>
                <w:rFonts w:ascii="Arial" w:eastAsia="Arial" w:hAnsi="Arial" w:cs="Arial"/>
                <w:color w:val="000000"/>
                <w:lang w:val="kk-KZ"/>
              </w:rPr>
              <w:t>(</w:t>
            </w:r>
            <w:r w:rsidR="005A3EB1" w:rsidRPr="005A3EB1">
              <w:rPr>
                <w:rFonts w:ascii="Arial" w:eastAsia="Arial" w:hAnsi="Arial" w:cs="Arial"/>
                <w:i/>
                <w:color w:val="000000"/>
                <w:lang w:val="kk-KZ"/>
              </w:rPr>
              <w:t>закрепленные регионы: Актюбинская, Мангистауская и Туркестанская области</w:t>
            </w:r>
            <w:r w:rsidR="005A3EB1">
              <w:rPr>
                <w:rFonts w:ascii="Arial" w:eastAsia="Arial" w:hAnsi="Arial" w:cs="Arial"/>
                <w:color w:val="000000"/>
                <w:lang w:val="kk-KZ"/>
              </w:rPr>
              <w:t>)</w:t>
            </w:r>
            <w:r w:rsidR="00A933F8">
              <w:rPr>
                <w:rFonts w:ascii="Arial" w:eastAsia="Arial" w:hAnsi="Arial" w:cs="Arial"/>
                <w:color w:val="000000"/>
                <w:lang w:val="kk-KZ"/>
              </w:rPr>
              <w:t xml:space="preserve"> на основе опросных и ведомственных данных в т.ч. </w:t>
            </w:r>
            <w:r w:rsidR="00A933F8" w:rsidRPr="00A933F8">
              <w:rPr>
                <w:rFonts w:ascii="Arial" w:eastAsia="Arial" w:hAnsi="Arial" w:cs="Arial"/>
                <w:color w:val="000000"/>
                <w:lang w:val="kk-KZ"/>
              </w:rPr>
              <w:t>“Бюро национальной статистики Агентства по стратегическому планированию и реформам Республики Казахстан”</w:t>
            </w:r>
            <w:r>
              <w:rPr>
                <w:rFonts w:ascii="Arial" w:eastAsia="Arial" w:hAnsi="Arial" w:cs="Arial"/>
                <w:color w:val="000000"/>
              </w:rPr>
              <w:t xml:space="preserve">; </w:t>
            </w:r>
            <w:r w:rsidR="00953CF8">
              <w:rPr>
                <w:rFonts w:ascii="Arial" w:eastAsia="Arial" w:hAnsi="Arial" w:cs="Arial"/>
                <w:color w:val="000000"/>
              </w:rPr>
              <w:t>подготовка и</w:t>
            </w:r>
            <w:r w:rsidR="00953CF8" w:rsidRPr="00953CF8">
              <w:rPr>
                <w:rFonts w:ascii="Arial" w:eastAsia="Arial" w:hAnsi="Arial" w:cs="Arial"/>
                <w:color w:val="000000"/>
              </w:rPr>
              <w:t>нформаци</w:t>
            </w:r>
            <w:r w:rsidR="00953CF8">
              <w:rPr>
                <w:rFonts w:ascii="Arial" w:eastAsia="Arial" w:hAnsi="Arial" w:cs="Arial"/>
                <w:color w:val="000000"/>
              </w:rPr>
              <w:t>и</w:t>
            </w:r>
            <w:r w:rsidR="00953CF8" w:rsidRPr="00953CF8">
              <w:rPr>
                <w:rFonts w:ascii="Arial" w:eastAsia="Arial" w:hAnsi="Arial" w:cs="Arial"/>
                <w:color w:val="000000"/>
              </w:rPr>
              <w:t xml:space="preserve"> для сайта по раздел</w:t>
            </w:r>
            <w:r w:rsidR="001433C4">
              <w:rPr>
                <w:rFonts w:ascii="Arial" w:eastAsia="Arial" w:hAnsi="Arial" w:cs="Arial"/>
                <w:color w:val="000000"/>
              </w:rPr>
              <w:t>ам</w:t>
            </w:r>
            <w:r w:rsidR="00953CF8" w:rsidRPr="00953CF8">
              <w:rPr>
                <w:rFonts w:ascii="Arial" w:eastAsia="Arial" w:hAnsi="Arial" w:cs="Arial"/>
                <w:color w:val="000000"/>
              </w:rPr>
              <w:t xml:space="preserve"> “Бизнес идеи для регионов”</w:t>
            </w:r>
            <w:r w:rsidR="001433C4">
              <w:rPr>
                <w:rFonts w:ascii="Arial" w:eastAsia="Arial" w:hAnsi="Arial" w:cs="Arial"/>
                <w:color w:val="000000"/>
              </w:rPr>
              <w:t xml:space="preserve">, </w:t>
            </w:r>
            <w:r w:rsidR="001433C4" w:rsidRPr="00953CF8">
              <w:rPr>
                <w:rFonts w:ascii="Arial" w:eastAsia="Arial" w:hAnsi="Arial" w:cs="Arial"/>
                <w:color w:val="000000"/>
              </w:rPr>
              <w:t>“</w:t>
            </w:r>
            <w:r w:rsidR="001433C4">
              <w:rPr>
                <w:rFonts w:ascii="Arial" w:eastAsia="Arial" w:hAnsi="Arial" w:cs="Arial"/>
                <w:color w:val="000000"/>
              </w:rPr>
              <w:t>Проблемы регионов</w:t>
            </w:r>
            <w:r w:rsidR="001433C4" w:rsidRPr="00953CF8">
              <w:rPr>
                <w:rFonts w:ascii="Arial" w:eastAsia="Arial" w:hAnsi="Arial" w:cs="Arial"/>
                <w:color w:val="000000"/>
              </w:rPr>
              <w:t>”</w:t>
            </w:r>
            <w:r w:rsidR="001433C4">
              <w:rPr>
                <w:rFonts w:ascii="Arial" w:eastAsia="Arial" w:hAnsi="Arial" w:cs="Arial"/>
                <w:color w:val="000000"/>
              </w:rPr>
              <w:t xml:space="preserve">, </w:t>
            </w:r>
            <w:r w:rsidR="001433C4" w:rsidRPr="00953CF8">
              <w:rPr>
                <w:rFonts w:ascii="Arial" w:eastAsia="Arial" w:hAnsi="Arial" w:cs="Arial"/>
                <w:color w:val="000000"/>
              </w:rPr>
              <w:t>“</w:t>
            </w:r>
            <w:r w:rsidR="001433C4">
              <w:rPr>
                <w:rFonts w:ascii="Arial" w:eastAsia="Arial" w:hAnsi="Arial" w:cs="Arial"/>
                <w:color w:val="000000"/>
              </w:rPr>
              <w:t>социально-экономический портрет</w:t>
            </w:r>
            <w:r w:rsidR="001433C4" w:rsidRPr="00953CF8">
              <w:rPr>
                <w:rFonts w:ascii="Arial" w:eastAsia="Arial" w:hAnsi="Arial" w:cs="Arial"/>
                <w:color w:val="000000"/>
              </w:rPr>
              <w:t xml:space="preserve"> регионов”</w:t>
            </w:r>
            <w:r w:rsidR="00F657D4">
              <w:rPr>
                <w:rFonts w:ascii="Arial" w:eastAsia="Arial" w:hAnsi="Arial" w:cs="Arial"/>
                <w:color w:val="000000"/>
              </w:rPr>
              <w:t>, проведение обучения по навигации и использованию сайта для региональных консультантов и кандидатов партии</w:t>
            </w:r>
            <w:r w:rsidR="005642EE">
              <w:rPr>
                <w:rFonts w:ascii="Arial" w:eastAsia="Arial" w:hAnsi="Arial" w:cs="Arial"/>
                <w:color w:val="000000"/>
              </w:rPr>
              <w:t>.</w:t>
            </w:r>
            <w:r w:rsidR="00F657D4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bookmarkStart w:id="0" w:name="_GoBack"/>
            <w:bookmarkEnd w:id="0"/>
          </w:p>
        </w:tc>
      </w:tr>
      <w:tr w:rsidR="001028FA">
        <w:trPr>
          <w:trHeight w:val="80"/>
        </w:trPr>
        <w:tc>
          <w:tcPr>
            <w:tcW w:w="1986" w:type="dxa"/>
          </w:tcPr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FF"/>
              </w:rPr>
              <w:lastRenderedPageBreak/>
              <w:t xml:space="preserve"> Знание языков</w:t>
            </w:r>
          </w:p>
        </w:tc>
        <w:tc>
          <w:tcPr>
            <w:tcW w:w="8363" w:type="dxa"/>
          </w:tcPr>
          <w:p w:rsidR="001028FA" w:rsidRDefault="00AF5F6D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Казахский (родной)</w:t>
            </w:r>
          </w:p>
          <w:p w:rsidR="001028FA" w:rsidRDefault="00AF5F6D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Русский (в совершенстве)</w:t>
            </w:r>
          </w:p>
          <w:p w:rsidR="001028FA" w:rsidRDefault="00AF5F6D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Английский (IELTS 6.0 в 2014г.) 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Arial" w:hAnsi="Arial" w:cs="Arial"/>
                <w:color w:val="000000"/>
              </w:rPr>
            </w:pPr>
          </w:p>
        </w:tc>
      </w:tr>
      <w:tr w:rsidR="001028FA">
        <w:trPr>
          <w:trHeight w:val="240"/>
        </w:trPr>
        <w:tc>
          <w:tcPr>
            <w:tcW w:w="1986" w:type="dxa"/>
          </w:tcPr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FF"/>
              </w:rPr>
            </w:pPr>
            <w:r>
              <w:rPr>
                <w:rFonts w:ascii="Arial" w:eastAsia="Arial" w:hAnsi="Arial" w:cs="Arial"/>
                <w:b/>
                <w:color w:val="0000FF"/>
              </w:rPr>
              <w:t>Профессиональ - ные навыки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FF"/>
              </w:rPr>
            </w:pPr>
          </w:p>
          <w:p w:rsidR="00980EEA" w:rsidRDefault="00980EE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FF"/>
              </w:rPr>
            </w:pP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FF"/>
              </w:rPr>
              <w:t>Научные публикации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363" w:type="dxa"/>
          </w:tcPr>
          <w:p w:rsidR="001028FA" w:rsidRPr="00980EEA" w:rsidRDefault="00AF5F6D">
            <w:pPr>
              <w:pStyle w:val="1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en-US"/>
              </w:rPr>
            </w:pPr>
            <w:r>
              <w:rPr>
                <w:rFonts w:ascii="Arial" w:eastAsia="Arial" w:hAnsi="Arial" w:cs="Arial"/>
                <w:color w:val="000000"/>
              </w:rPr>
              <w:t>Знание</w:t>
            </w:r>
            <w:r w:rsidRPr="00AF5F6D">
              <w:rPr>
                <w:rFonts w:ascii="Arial" w:eastAsia="Arial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компьютера</w:t>
            </w:r>
            <w:r w:rsidRPr="00AF5F6D">
              <w:rPr>
                <w:rFonts w:ascii="Arial" w:eastAsia="Arial" w:hAnsi="Arial" w:cs="Arial"/>
                <w:color w:val="000000"/>
                <w:lang w:val="en-US"/>
              </w:rPr>
              <w:t xml:space="preserve"> – MS Word, Excel, PowerPoint, PMS Outlook, IBM Lotus Notes, </w:t>
            </w:r>
            <w:r>
              <w:rPr>
                <w:rFonts w:ascii="Arial" w:eastAsia="Arial" w:hAnsi="Arial" w:cs="Arial"/>
                <w:color w:val="000000"/>
              </w:rPr>
              <w:t>Интегро</w:t>
            </w:r>
            <w:r w:rsidR="00D44043">
              <w:rPr>
                <w:rFonts w:ascii="Arial" w:eastAsia="Arial" w:hAnsi="Arial" w:cs="Arial"/>
                <w:color w:val="000000"/>
                <w:lang w:val="kk-KZ"/>
              </w:rPr>
              <w:t xml:space="preserve">, </w:t>
            </w:r>
            <w:r w:rsidR="00980EEA">
              <w:rPr>
                <w:rFonts w:ascii="Arial" w:eastAsia="Arial" w:hAnsi="Arial" w:cs="Arial"/>
                <w:color w:val="000000"/>
                <w:lang w:val="en-US"/>
              </w:rPr>
              <w:t>Dropbox, Google</w:t>
            </w:r>
          </w:p>
          <w:p w:rsidR="001028FA" w:rsidRDefault="00AF5F6D">
            <w:pPr>
              <w:pStyle w:val="1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Ведение делопроизводства на государственном языке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028FA" w:rsidRDefault="00AF5F6D">
            <w:pPr>
              <w:pStyle w:val="1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69" w:hanging="283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Научно-образовательный журнал Вестник КУАМ №2, 2014 г.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66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  <w:u w:val="single"/>
              </w:rPr>
              <w:t>Тема научной статьи</w:t>
            </w:r>
            <w:r>
              <w:rPr>
                <w:rFonts w:ascii="Arial" w:eastAsia="Arial" w:hAnsi="Arial" w:cs="Arial"/>
                <w:b/>
                <w:color w:val="000000"/>
              </w:rPr>
              <w:t>:</w:t>
            </w:r>
            <w:r>
              <w:rPr>
                <w:rFonts w:ascii="Arial" w:eastAsia="Arial" w:hAnsi="Arial" w:cs="Arial"/>
                <w:color w:val="000000"/>
              </w:rPr>
              <w:t xml:space="preserve"> «Взаимосвязь рака легких и канцерогенных факторов в контексте изучения смертности населения»</w:t>
            </w:r>
          </w:p>
        </w:tc>
      </w:tr>
      <w:tr w:rsidR="001028FA">
        <w:trPr>
          <w:trHeight w:val="840"/>
        </w:trPr>
        <w:tc>
          <w:tcPr>
            <w:tcW w:w="1986" w:type="dxa"/>
          </w:tcPr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FF"/>
              </w:rPr>
            </w:pP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FF"/>
              </w:rPr>
              <w:t>Cлужба в армии</w:t>
            </w:r>
          </w:p>
        </w:tc>
        <w:tc>
          <w:tcPr>
            <w:tcW w:w="8363" w:type="dxa"/>
          </w:tcPr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В период с 01.06.2005 по 13.06.2006 гг. проходил срочную воинскую службу в Пограничных войсках КНБ РК, в/ч 2021 г. Алматы, в/ч 2017 г. Зайсан ВКО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1028FA">
        <w:trPr>
          <w:trHeight w:val="300"/>
        </w:trPr>
        <w:tc>
          <w:tcPr>
            <w:tcW w:w="1986" w:type="dxa"/>
          </w:tcPr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FF"/>
              </w:rPr>
              <w:t>Цель</w:t>
            </w:r>
          </w:p>
        </w:tc>
        <w:tc>
          <w:tcPr>
            <w:tcW w:w="8363" w:type="dxa"/>
          </w:tcPr>
          <w:p w:rsidR="001028FA" w:rsidRDefault="00AF5F6D">
            <w:pPr>
              <w:pStyle w:val="1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материальный достаток, профессиональное развитие, карьерный рост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1028FA">
        <w:trPr>
          <w:trHeight w:val="580"/>
        </w:trPr>
        <w:tc>
          <w:tcPr>
            <w:tcW w:w="1986" w:type="dxa"/>
          </w:tcPr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FF"/>
              </w:rPr>
              <w:lastRenderedPageBreak/>
              <w:t>Личные качества</w:t>
            </w:r>
          </w:p>
        </w:tc>
        <w:tc>
          <w:tcPr>
            <w:tcW w:w="8363" w:type="dxa"/>
          </w:tcPr>
          <w:p w:rsidR="001028FA" w:rsidRDefault="00AF5F6D">
            <w:pPr>
              <w:pStyle w:val="1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Трудолюбие, нацеленность на результат, умение работать в команде, пунктуальность, коммуникабельность</w:t>
            </w:r>
          </w:p>
          <w:p w:rsidR="001028FA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1028FA">
        <w:trPr>
          <w:trHeight w:val="520"/>
        </w:trPr>
        <w:tc>
          <w:tcPr>
            <w:tcW w:w="1986" w:type="dxa"/>
          </w:tcPr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FF"/>
              </w:rPr>
            </w:pPr>
            <w:r>
              <w:rPr>
                <w:rFonts w:ascii="Arial" w:eastAsia="Arial" w:hAnsi="Arial" w:cs="Arial"/>
                <w:b/>
                <w:color w:val="0000FF"/>
              </w:rPr>
              <w:t xml:space="preserve">Интересы и увлечения                                                               </w:t>
            </w:r>
          </w:p>
        </w:tc>
        <w:tc>
          <w:tcPr>
            <w:tcW w:w="8363" w:type="dxa"/>
          </w:tcPr>
          <w:p w:rsidR="001028FA" w:rsidRDefault="00AF5F6D">
            <w:pPr>
              <w:pStyle w:val="1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60"/>
              </w:tabs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Чтение, фото, кулинария </w:t>
            </w:r>
          </w:p>
          <w:p w:rsidR="001028FA" w:rsidRDefault="00AF5F6D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60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       футбол, легкая атлетика, 1-й спортивный разряд по вольной борьбе</w:t>
            </w:r>
          </w:p>
          <w:p w:rsidR="001028FA" w:rsidRPr="00724126" w:rsidRDefault="001028FA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60"/>
              </w:tabs>
              <w:rPr>
                <w:rFonts w:ascii="Arial" w:eastAsia="Arial" w:hAnsi="Arial" w:cs="Arial"/>
                <w:color w:val="000000"/>
                <w:lang w:val="kk-KZ"/>
              </w:rPr>
            </w:pPr>
          </w:p>
        </w:tc>
      </w:tr>
    </w:tbl>
    <w:p w:rsidR="001028FA" w:rsidRDefault="001028FA">
      <w:pPr>
        <w:pStyle w:val="1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sectPr w:rsidR="001028FA" w:rsidSect="001028FA">
      <w:pgSz w:w="11906" w:h="16838"/>
      <w:pgMar w:top="426" w:right="677" w:bottom="1135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54B6F"/>
    <w:multiLevelType w:val="multilevel"/>
    <w:tmpl w:val="45F2B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EF7534C"/>
    <w:multiLevelType w:val="multilevel"/>
    <w:tmpl w:val="C4D6F5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521378B1"/>
    <w:multiLevelType w:val="multilevel"/>
    <w:tmpl w:val="01B6FDFA"/>
    <w:lvl w:ilvl="0">
      <w:start w:val="1"/>
      <w:numFmt w:val="bullet"/>
      <w:lvlText w:val="●"/>
      <w:lvlJc w:val="left"/>
      <w:pPr>
        <w:ind w:left="702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564A14C4"/>
    <w:multiLevelType w:val="multilevel"/>
    <w:tmpl w:val="B2D2C0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56A5468F"/>
    <w:multiLevelType w:val="multilevel"/>
    <w:tmpl w:val="6066AFB8"/>
    <w:lvl w:ilvl="0">
      <w:start w:val="1"/>
      <w:numFmt w:val="bullet"/>
      <w:lvlText w:val="●"/>
      <w:lvlJc w:val="left"/>
      <w:pPr>
        <w:ind w:left="110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2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4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6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8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0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2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4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6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59513063"/>
    <w:multiLevelType w:val="multilevel"/>
    <w:tmpl w:val="E81896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DC228CB"/>
    <w:multiLevelType w:val="multilevel"/>
    <w:tmpl w:val="657A99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028FA"/>
    <w:rsid w:val="000E66F4"/>
    <w:rsid w:val="001028FA"/>
    <w:rsid w:val="0012140B"/>
    <w:rsid w:val="001433C4"/>
    <w:rsid w:val="002E422C"/>
    <w:rsid w:val="00374416"/>
    <w:rsid w:val="00396810"/>
    <w:rsid w:val="005642EE"/>
    <w:rsid w:val="005A3EB1"/>
    <w:rsid w:val="00601252"/>
    <w:rsid w:val="00664F97"/>
    <w:rsid w:val="00667753"/>
    <w:rsid w:val="006A7F2D"/>
    <w:rsid w:val="00724126"/>
    <w:rsid w:val="007E74DA"/>
    <w:rsid w:val="0082192F"/>
    <w:rsid w:val="009134EC"/>
    <w:rsid w:val="00953CF8"/>
    <w:rsid w:val="00980EEA"/>
    <w:rsid w:val="009A7A02"/>
    <w:rsid w:val="00A933F8"/>
    <w:rsid w:val="00AF5F6D"/>
    <w:rsid w:val="00D44043"/>
    <w:rsid w:val="00E0050E"/>
    <w:rsid w:val="00E050A1"/>
    <w:rsid w:val="00EA2B3E"/>
    <w:rsid w:val="00F6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B7D47"/>
  <w15:docId w15:val="{B46ACC2A-5108-49FD-9F9E-3B2222E3F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hidden/>
    <w:qFormat/>
    <w:rsid w:val="001028FA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lang w:eastAsia="zh-CN"/>
    </w:rPr>
  </w:style>
  <w:style w:type="paragraph" w:styleId="1">
    <w:name w:val="heading 1"/>
    <w:basedOn w:val="10"/>
    <w:next w:val="10"/>
    <w:rsid w:val="001028F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1028F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028F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1028F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1028F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028F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1028FA"/>
  </w:style>
  <w:style w:type="table" w:customStyle="1" w:styleId="TableNormal">
    <w:name w:val="Table Normal"/>
    <w:rsid w:val="001028F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028F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autoRedefine/>
    <w:hidden/>
    <w:qFormat/>
    <w:rsid w:val="001028FA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autoRedefine/>
    <w:hidden/>
    <w:qFormat/>
    <w:rsid w:val="001028FA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autoRedefine/>
    <w:hidden/>
    <w:qFormat/>
    <w:rsid w:val="001028FA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autoRedefine/>
    <w:hidden/>
    <w:qFormat/>
    <w:rsid w:val="001028FA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autoRedefine/>
    <w:hidden/>
    <w:qFormat/>
    <w:rsid w:val="001028FA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autoRedefine/>
    <w:hidden/>
    <w:qFormat/>
    <w:rsid w:val="001028FA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autoRedefine/>
    <w:hidden/>
    <w:qFormat/>
    <w:rsid w:val="001028FA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autoRedefine/>
    <w:hidden/>
    <w:qFormat/>
    <w:rsid w:val="001028FA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autoRedefine/>
    <w:hidden/>
    <w:qFormat/>
    <w:rsid w:val="001028FA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autoRedefine/>
    <w:hidden/>
    <w:qFormat/>
    <w:rsid w:val="001028FA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autoRedefine/>
    <w:hidden/>
    <w:qFormat/>
    <w:rsid w:val="001028FA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autoRedefine/>
    <w:hidden/>
    <w:qFormat/>
    <w:rsid w:val="001028FA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5z3">
    <w:name w:val="WW8Num5z3"/>
    <w:autoRedefine/>
    <w:hidden/>
    <w:qFormat/>
    <w:rsid w:val="001028FA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autoRedefine/>
    <w:hidden/>
    <w:qFormat/>
    <w:rsid w:val="001028FA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6z3">
    <w:name w:val="WW8Num6z3"/>
    <w:autoRedefine/>
    <w:hidden/>
    <w:qFormat/>
    <w:rsid w:val="001028FA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autoRedefine/>
    <w:hidden/>
    <w:qFormat/>
    <w:rsid w:val="001028FA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autoRedefine/>
    <w:hidden/>
    <w:qFormat/>
    <w:rsid w:val="001028FA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autoRedefine/>
    <w:hidden/>
    <w:qFormat/>
    <w:rsid w:val="001028FA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autoRedefine/>
    <w:hidden/>
    <w:qFormat/>
    <w:rsid w:val="001028FA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autoRedefine/>
    <w:hidden/>
    <w:qFormat/>
    <w:rsid w:val="001028FA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autoRedefine/>
    <w:hidden/>
    <w:qFormat/>
    <w:rsid w:val="001028FA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autoRedefine/>
    <w:hidden/>
    <w:qFormat/>
    <w:rsid w:val="001028FA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autoRedefine/>
    <w:hidden/>
    <w:qFormat/>
    <w:rsid w:val="001028FA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autoRedefine/>
    <w:hidden/>
    <w:qFormat/>
    <w:rsid w:val="001028FA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autoRedefine/>
    <w:hidden/>
    <w:qFormat/>
    <w:rsid w:val="001028FA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autoRedefine/>
    <w:hidden/>
    <w:qFormat/>
    <w:rsid w:val="001028FA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autoRedefine/>
    <w:hidden/>
    <w:qFormat/>
    <w:rsid w:val="001028FA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autoRedefine/>
    <w:hidden/>
    <w:qFormat/>
    <w:rsid w:val="001028FA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autoRedefine/>
    <w:hidden/>
    <w:qFormat/>
    <w:rsid w:val="001028FA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autoRedefine/>
    <w:hidden/>
    <w:qFormat/>
    <w:rsid w:val="001028FA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autoRedefine/>
    <w:hidden/>
    <w:qFormat/>
    <w:rsid w:val="001028FA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2z3">
    <w:name w:val="WW8Num12z3"/>
    <w:autoRedefine/>
    <w:hidden/>
    <w:qFormat/>
    <w:rsid w:val="001028FA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Основной шрифт абзаца1"/>
    <w:autoRedefine/>
    <w:hidden/>
    <w:qFormat/>
    <w:rsid w:val="001028FA"/>
    <w:rPr>
      <w:w w:val="100"/>
      <w:position w:val="-1"/>
      <w:effect w:val="none"/>
      <w:vertAlign w:val="baseline"/>
      <w:cs w:val="0"/>
      <w:em w:val="none"/>
    </w:rPr>
  </w:style>
  <w:style w:type="paragraph" w:customStyle="1" w:styleId="12">
    <w:name w:val="Заголовок1"/>
    <w:basedOn w:val="a"/>
    <w:next w:val="a4"/>
    <w:autoRedefine/>
    <w:hidden/>
    <w:qFormat/>
    <w:rsid w:val="001028F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autoRedefine/>
    <w:hidden/>
    <w:qFormat/>
    <w:rsid w:val="001028FA"/>
    <w:pPr>
      <w:spacing w:after="120"/>
    </w:pPr>
  </w:style>
  <w:style w:type="paragraph" w:styleId="a5">
    <w:name w:val="List"/>
    <w:basedOn w:val="a4"/>
    <w:autoRedefine/>
    <w:hidden/>
    <w:qFormat/>
    <w:rsid w:val="001028FA"/>
    <w:rPr>
      <w:rFonts w:cs="Mangal"/>
    </w:rPr>
  </w:style>
  <w:style w:type="paragraph" w:styleId="a6">
    <w:name w:val="caption"/>
    <w:basedOn w:val="a"/>
    <w:autoRedefine/>
    <w:hidden/>
    <w:qFormat/>
    <w:rsid w:val="001028F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autoRedefine/>
    <w:hidden/>
    <w:qFormat/>
    <w:rsid w:val="001028FA"/>
    <w:pPr>
      <w:suppressLineNumbers/>
    </w:pPr>
    <w:rPr>
      <w:rFonts w:cs="Mangal"/>
    </w:rPr>
  </w:style>
  <w:style w:type="paragraph" w:customStyle="1" w:styleId="14">
    <w:name w:val="Адрес 1"/>
    <w:basedOn w:val="a"/>
    <w:autoRedefine/>
    <w:hidden/>
    <w:qFormat/>
    <w:rsid w:val="001028FA"/>
    <w:pPr>
      <w:spacing w:line="160" w:lineRule="atLeast"/>
      <w:jc w:val="both"/>
    </w:pPr>
    <w:rPr>
      <w:sz w:val="14"/>
    </w:rPr>
  </w:style>
  <w:style w:type="paragraph" w:customStyle="1" w:styleId="20">
    <w:name w:val="Адрес 2"/>
    <w:basedOn w:val="a"/>
    <w:autoRedefine/>
    <w:hidden/>
    <w:qFormat/>
    <w:rsid w:val="001028FA"/>
    <w:pPr>
      <w:spacing w:line="160" w:lineRule="atLeast"/>
      <w:jc w:val="both"/>
    </w:pPr>
    <w:rPr>
      <w:sz w:val="14"/>
    </w:rPr>
  </w:style>
  <w:style w:type="paragraph" w:styleId="a7">
    <w:name w:val="Balloon Text"/>
    <w:basedOn w:val="a"/>
    <w:autoRedefine/>
    <w:hidden/>
    <w:qFormat/>
    <w:rsid w:val="001028FA"/>
    <w:rPr>
      <w:rFonts w:ascii="Tahoma" w:hAnsi="Tahoma" w:cs="Tahoma"/>
      <w:sz w:val="16"/>
      <w:szCs w:val="16"/>
    </w:rPr>
  </w:style>
  <w:style w:type="paragraph" w:customStyle="1" w:styleId="a8">
    <w:name w:val="Содержимое врезки"/>
    <w:basedOn w:val="a4"/>
    <w:autoRedefine/>
    <w:hidden/>
    <w:qFormat/>
    <w:rsid w:val="001028FA"/>
  </w:style>
  <w:style w:type="paragraph" w:customStyle="1" w:styleId="a9">
    <w:name w:val="Содержимое таблицы"/>
    <w:basedOn w:val="a"/>
    <w:autoRedefine/>
    <w:hidden/>
    <w:qFormat/>
    <w:rsid w:val="001028FA"/>
    <w:pPr>
      <w:suppressLineNumbers/>
    </w:pPr>
  </w:style>
  <w:style w:type="paragraph" w:customStyle="1" w:styleId="aa">
    <w:name w:val="Заголовок таблицы"/>
    <w:basedOn w:val="a9"/>
    <w:autoRedefine/>
    <w:hidden/>
    <w:qFormat/>
    <w:rsid w:val="001028FA"/>
    <w:pPr>
      <w:jc w:val="center"/>
    </w:pPr>
    <w:rPr>
      <w:b/>
      <w:bCs/>
    </w:rPr>
  </w:style>
  <w:style w:type="paragraph" w:styleId="ab">
    <w:name w:val="No Spacing"/>
    <w:autoRedefine/>
    <w:hidden/>
    <w:qFormat/>
    <w:rsid w:val="001028FA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lang w:eastAsia="zh-CN"/>
    </w:rPr>
  </w:style>
  <w:style w:type="character" w:styleId="ac">
    <w:name w:val="Hyperlink"/>
    <w:autoRedefine/>
    <w:hidden/>
    <w:qFormat/>
    <w:rsid w:val="001028FA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ad">
    <w:name w:val="Знак"/>
    <w:basedOn w:val="a"/>
    <w:autoRedefine/>
    <w:hidden/>
    <w:qFormat/>
    <w:rsid w:val="001028FA"/>
    <w:pPr>
      <w:suppressAutoHyphens/>
      <w:spacing w:after="160" w:line="240" w:lineRule="atLeast"/>
    </w:pPr>
    <w:rPr>
      <w:rFonts w:ascii="Times New Roman" w:hAnsi="Times New Roman" w:cs="Times New Roman"/>
      <w:sz w:val="28"/>
      <w:lang w:val="en-US"/>
    </w:rPr>
  </w:style>
  <w:style w:type="paragraph" w:customStyle="1" w:styleId="ae">
    <w:name w:val="Знак Знак Знак Знак"/>
    <w:basedOn w:val="a"/>
    <w:autoRedefine/>
    <w:hidden/>
    <w:qFormat/>
    <w:rsid w:val="001028FA"/>
    <w:pPr>
      <w:suppressAutoHyphens/>
      <w:spacing w:after="160" w:line="240" w:lineRule="atLeas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f">
    <w:name w:val="Subtitle"/>
    <w:basedOn w:val="10"/>
    <w:next w:val="10"/>
    <w:rsid w:val="001028F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rsid w:val="001028FA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</dc:creator>
  <cp:lastModifiedBy>sysadmin</cp:lastModifiedBy>
  <cp:revision>15</cp:revision>
  <dcterms:created xsi:type="dcterms:W3CDTF">2016-05-31T11:19:00Z</dcterms:created>
  <dcterms:modified xsi:type="dcterms:W3CDTF">2020-12-23T08:32:00Z</dcterms:modified>
</cp:coreProperties>
</file>